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8AB" w:rsidRPr="00D20698" w:rsidRDefault="002D78AB" w:rsidP="002D78AB">
      <w:pPr>
        <w:spacing w:before="120"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D20698">
        <w:rPr>
          <w:rFonts w:ascii="Tahoma" w:hAnsi="Tahoma" w:cs="Tahoma"/>
          <w:sz w:val="24"/>
          <w:szCs w:val="24"/>
        </w:rPr>
        <w:t>A tankocka az alábbi linken érhető el:</w:t>
      </w:r>
    </w:p>
    <w:p w:rsidR="009077E7" w:rsidRDefault="00B72185" w:rsidP="002D78AB">
      <w:pPr>
        <w:rPr>
          <w:rFonts w:ascii="Tahoma" w:hAnsi="Tahoma" w:cs="Tahoma"/>
          <w:sz w:val="24"/>
        </w:rPr>
      </w:pPr>
      <w:hyperlink r:id="rId4" w:history="1">
        <w:r w:rsidR="002D78AB" w:rsidRPr="00641081">
          <w:rPr>
            <w:rStyle w:val="Hiperhivatkozs"/>
            <w:rFonts w:ascii="Tahoma" w:hAnsi="Tahoma" w:cs="Tahoma"/>
            <w:sz w:val="24"/>
          </w:rPr>
          <w:t>https://learningapps.org/watch?v=pbfta9e8c18</w:t>
        </w:r>
      </w:hyperlink>
    </w:p>
    <w:p w:rsidR="002D78AB" w:rsidRDefault="002D78AB" w:rsidP="002D78AB"/>
    <w:sectPr w:rsidR="002D7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AB"/>
    <w:rsid w:val="002D78AB"/>
    <w:rsid w:val="009077E7"/>
    <w:rsid w:val="00B7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97F0E-9A55-444B-85F0-F5154EB0D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78AB"/>
    <w:pPr>
      <w:spacing w:after="200" w:line="276" w:lineRule="auto"/>
    </w:pPr>
    <w:rPr>
      <w:rFonts w:eastAsiaTheme="minorEastAsia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2D78A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D78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D78AB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2D78AB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D78AB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D7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78AB"/>
    <w:rPr>
      <w:rFonts w:ascii="Segoe UI" w:eastAsiaTheme="minorEastAsia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rningapps.org/watch?v=pbfta9e8c1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2018-06-15T03:59:00Z</dcterms:created>
  <dcterms:modified xsi:type="dcterms:W3CDTF">2018-06-15T03:59:00Z</dcterms:modified>
</cp:coreProperties>
</file>